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8F8" w:rsidRPr="007618F8" w:rsidRDefault="00687F91" w:rsidP="00EB41DA">
      <w:pPr>
        <w:jc w:val="center"/>
        <w:rPr>
          <w:rFonts w:ascii="Baskerville Old Face" w:hAnsi="Baskerville Old Face"/>
          <w:b/>
          <w:bCs/>
          <w:color w:val="002060"/>
          <w:sz w:val="36"/>
          <w:szCs w:val="36"/>
        </w:rPr>
      </w:pPr>
      <w:r>
        <w:rPr>
          <w:rFonts w:ascii="Baskerville Old Face" w:hAnsi="Baskerville Old Face"/>
          <w:b/>
          <w:bCs/>
          <w:noProof/>
          <w:color w:val="002060"/>
          <w:sz w:val="36"/>
          <w:szCs w:val="36"/>
          <w:lang w:eastAsia="fr-FR"/>
        </w:rPr>
        <w:drawing>
          <wp:anchor distT="0" distB="0" distL="114300" distR="114300" simplePos="0" relativeHeight="251659264" behindDoc="0" locked="0" layoutInCell="1" allowOverlap="1">
            <wp:simplePos x="0" y="0"/>
            <wp:positionH relativeFrom="column">
              <wp:posOffset>3062605</wp:posOffset>
            </wp:positionH>
            <wp:positionV relativeFrom="paragraph">
              <wp:posOffset>296545</wp:posOffset>
            </wp:positionV>
            <wp:extent cx="2937510" cy="1714500"/>
            <wp:effectExtent l="19050" t="0" r="0" b="0"/>
            <wp:wrapNone/>
            <wp:docPr id="7" name="Image 6" descr="471998035_1683750642443913_644438552064677070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1998035_1683750642443913_6444385520646770703_n.jpg"/>
                    <pic:cNvPicPr/>
                  </pic:nvPicPr>
                  <pic:blipFill>
                    <a:blip r:embed="rId4" cstate="print"/>
                    <a:stretch>
                      <a:fillRect/>
                    </a:stretch>
                  </pic:blipFill>
                  <pic:spPr>
                    <a:xfrm>
                      <a:off x="0" y="0"/>
                      <a:ext cx="2937510" cy="1714500"/>
                    </a:xfrm>
                    <a:prstGeom prst="rect">
                      <a:avLst/>
                    </a:prstGeom>
                  </pic:spPr>
                </pic:pic>
              </a:graphicData>
            </a:graphic>
          </wp:anchor>
        </w:drawing>
      </w:r>
      <w:r w:rsidR="007618F8" w:rsidRPr="007618F8">
        <w:rPr>
          <w:rFonts w:ascii="Baskerville Old Face" w:hAnsi="Baskerville Old Face"/>
          <w:b/>
          <w:bCs/>
          <w:color w:val="002060"/>
          <w:sz w:val="36"/>
          <w:szCs w:val="36"/>
        </w:rPr>
        <w:t xml:space="preserve">DIRECTION TECHNIQUE DE WILAYA </w:t>
      </w:r>
    </w:p>
    <w:p w:rsidR="002268EF" w:rsidRPr="007618F8" w:rsidRDefault="007618F8" w:rsidP="007618F8">
      <w:pPr>
        <w:rPr>
          <w:rFonts w:ascii="Baskerville Old Face" w:hAnsi="Baskerville Old Face"/>
          <w:b/>
          <w:bCs/>
          <w:sz w:val="36"/>
          <w:szCs w:val="36"/>
        </w:rPr>
      </w:pPr>
      <w:r w:rsidRPr="007618F8">
        <w:rPr>
          <w:rFonts w:ascii="Baskerville Old Face" w:hAnsi="Baskerville Old Face"/>
          <w:b/>
          <w:bCs/>
          <w:sz w:val="36"/>
          <w:szCs w:val="36"/>
        </w:rPr>
        <w:t>COMMUNIQUE</w:t>
      </w:r>
    </w:p>
    <w:p w:rsidR="00EB41DA" w:rsidRDefault="00EB41DA"/>
    <w:p w:rsidR="00687F91" w:rsidRDefault="00687F91"/>
    <w:p w:rsidR="00687F91" w:rsidRDefault="00687F91"/>
    <w:p w:rsidR="00687F91" w:rsidRDefault="00687F91"/>
    <w:p w:rsidR="00B225A0" w:rsidRPr="00B225A0" w:rsidRDefault="00B225A0" w:rsidP="00AD45AC">
      <w:pPr>
        <w:rPr>
          <w:rFonts w:asciiTheme="majorHAnsi" w:hAnsiTheme="majorHAnsi"/>
          <w:sz w:val="32"/>
          <w:szCs w:val="32"/>
        </w:rPr>
      </w:pPr>
      <w:r>
        <w:t xml:space="preserve">      </w:t>
      </w:r>
      <w:r w:rsidRPr="00B225A0">
        <w:rPr>
          <w:rFonts w:asciiTheme="majorHAnsi" w:hAnsiTheme="majorHAnsi"/>
          <w:sz w:val="32"/>
          <w:szCs w:val="32"/>
        </w:rPr>
        <w:t xml:space="preserve">Dans le cadre de l’organisation du  festival national des jeunes talents </w:t>
      </w:r>
      <w:r w:rsidR="00AD45AC">
        <w:rPr>
          <w:rFonts w:asciiTheme="majorHAnsi" w:hAnsiTheme="majorHAnsi"/>
          <w:sz w:val="32"/>
          <w:szCs w:val="32"/>
        </w:rPr>
        <w:t>des</w:t>
      </w:r>
      <w:r w:rsidRPr="00B225A0">
        <w:rPr>
          <w:rFonts w:asciiTheme="majorHAnsi" w:hAnsiTheme="majorHAnsi"/>
          <w:sz w:val="32"/>
          <w:szCs w:val="32"/>
        </w:rPr>
        <w:t xml:space="preserve"> différente</w:t>
      </w:r>
      <w:r w:rsidR="00AD45AC">
        <w:rPr>
          <w:rFonts w:asciiTheme="majorHAnsi" w:hAnsiTheme="majorHAnsi"/>
          <w:sz w:val="32"/>
          <w:szCs w:val="32"/>
        </w:rPr>
        <w:t>s</w:t>
      </w:r>
      <w:r w:rsidRPr="00B225A0">
        <w:rPr>
          <w:rFonts w:asciiTheme="majorHAnsi" w:hAnsiTheme="majorHAnsi"/>
          <w:sz w:val="32"/>
          <w:szCs w:val="32"/>
        </w:rPr>
        <w:t xml:space="preserve"> wilaya</w:t>
      </w:r>
      <w:r w:rsidR="00AD45AC">
        <w:rPr>
          <w:rFonts w:asciiTheme="majorHAnsi" w:hAnsiTheme="majorHAnsi"/>
          <w:sz w:val="32"/>
          <w:szCs w:val="32"/>
        </w:rPr>
        <w:t>s</w:t>
      </w:r>
      <w:r w:rsidRPr="00B225A0">
        <w:rPr>
          <w:rFonts w:asciiTheme="majorHAnsi" w:hAnsiTheme="majorHAnsi"/>
          <w:sz w:val="32"/>
          <w:szCs w:val="32"/>
        </w:rPr>
        <w:t xml:space="preserve"> qui se tiendra  à Oran du 01 au 05 juillet 2025.</w:t>
      </w:r>
    </w:p>
    <w:p w:rsidR="00B225A0" w:rsidRPr="00B225A0" w:rsidRDefault="00B225A0" w:rsidP="00AD45AC">
      <w:pPr>
        <w:rPr>
          <w:rFonts w:asciiTheme="majorHAnsi" w:hAnsiTheme="majorHAnsi"/>
          <w:sz w:val="32"/>
          <w:szCs w:val="32"/>
        </w:rPr>
      </w:pPr>
      <w:r w:rsidRPr="00B225A0">
        <w:rPr>
          <w:rFonts w:asciiTheme="majorHAnsi" w:hAnsiTheme="majorHAnsi"/>
          <w:sz w:val="32"/>
          <w:szCs w:val="32"/>
        </w:rPr>
        <w:t xml:space="preserve"> </w:t>
      </w:r>
      <w:r>
        <w:rPr>
          <w:rFonts w:asciiTheme="majorHAnsi" w:hAnsiTheme="majorHAnsi"/>
          <w:sz w:val="32"/>
          <w:szCs w:val="32"/>
        </w:rPr>
        <w:t xml:space="preserve"> </w:t>
      </w:r>
      <w:r w:rsidRPr="00B225A0">
        <w:rPr>
          <w:rFonts w:asciiTheme="majorHAnsi" w:hAnsiTheme="majorHAnsi"/>
          <w:sz w:val="32"/>
          <w:szCs w:val="32"/>
        </w:rPr>
        <w:t xml:space="preserve">Pour cela, nous enformons les clubs de la wilaya toutes devisions confondues qu’un regroupement de sélection au profit de la génération U14 natifs 2011 aura lieu au stade communale de NADOR le Samedi 12/04/2025 </w:t>
      </w:r>
      <w:r w:rsidR="00AD45AC">
        <w:rPr>
          <w:rFonts w:asciiTheme="majorHAnsi" w:hAnsiTheme="majorHAnsi"/>
          <w:sz w:val="32"/>
          <w:szCs w:val="32"/>
        </w:rPr>
        <w:t>ā</w:t>
      </w:r>
      <w:r w:rsidRPr="00B225A0">
        <w:rPr>
          <w:rFonts w:asciiTheme="majorHAnsi" w:hAnsiTheme="majorHAnsi"/>
          <w:sz w:val="32"/>
          <w:szCs w:val="32"/>
        </w:rPr>
        <w:t xml:space="preserve"> 9h30.</w:t>
      </w:r>
    </w:p>
    <w:p w:rsidR="00B225A0" w:rsidRPr="00B225A0" w:rsidRDefault="00B225A0" w:rsidP="00AD45AC">
      <w:pPr>
        <w:rPr>
          <w:rFonts w:asciiTheme="majorHAnsi" w:hAnsiTheme="majorHAnsi"/>
          <w:sz w:val="32"/>
          <w:szCs w:val="32"/>
        </w:rPr>
      </w:pPr>
      <w:r>
        <w:rPr>
          <w:rFonts w:asciiTheme="majorHAnsi" w:hAnsiTheme="majorHAnsi"/>
          <w:sz w:val="32"/>
          <w:szCs w:val="32"/>
        </w:rPr>
        <w:t xml:space="preserve">  </w:t>
      </w:r>
      <w:r w:rsidRPr="00B225A0">
        <w:rPr>
          <w:rFonts w:asciiTheme="majorHAnsi" w:hAnsiTheme="majorHAnsi"/>
          <w:sz w:val="32"/>
          <w:szCs w:val="32"/>
        </w:rPr>
        <w:t xml:space="preserve">Les clubs sons tenu de nous faire par venir </w:t>
      </w:r>
      <w:r w:rsidR="00226E27" w:rsidRPr="00B225A0">
        <w:rPr>
          <w:rFonts w:asciiTheme="majorHAnsi" w:hAnsiTheme="majorHAnsi"/>
          <w:sz w:val="32"/>
          <w:szCs w:val="32"/>
        </w:rPr>
        <w:t>les joueurs identifiés</w:t>
      </w:r>
      <w:r w:rsidRPr="00B225A0">
        <w:rPr>
          <w:rFonts w:asciiTheme="majorHAnsi" w:hAnsiTheme="majorHAnsi"/>
          <w:sz w:val="32"/>
          <w:szCs w:val="32"/>
        </w:rPr>
        <w:t xml:space="preserve"> reten</w:t>
      </w:r>
      <w:r w:rsidR="00AD45AC">
        <w:rPr>
          <w:rFonts w:asciiTheme="majorHAnsi" w:hAnsiTheme="majorHAnsi"/>
          <w:sz w:val="32"/>
          <w:szCs w:val="32"/>
        </w:rPr>
        <w:t>us</w:t>
      </w:r>
      <w:r w:rsidRPr="00B225A0">
        <w:rPr>
          <w:rFonts w:asciiTheme="majorHAnsi" w:hAnsiTheme="majorHAnsi"/>
          <w:sz w:val="32"/>
          <w:szCs w:val="32"/>
        </w:rPr>
        <w:t xml:space="preserve"> pour ce regroupement. </w:t>
      </w:r>
    </w:p>
    <w:sectPr w:rsidR="00B225A0" w:rsidRPr="00B225A0" w:rsidSect="002268E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characterSpacingControl w:val="doNotCompress"/>
  <w:compat/>
  <w:rsids>
    <w:rsidRoot w:val="00B225A0"/>
    <w:rsid w:val="002268EF"/>
    <w:rsid w:val="00226E27"/>
    <w:rsid w:val="00687F91"/>
    <w:rsid w:val="006D3CA0"/>
    <w:rsid w:val="007618F8"/>
    <w:rsid w:val="00AD45AC"/>
    <w:rsid w:val="00AE2186"/>
    <w:rsid w:val="00B225A0"/>
    <w:rsid w:val="00DB1621"/>
    <w:rsid w:val="00EB41DA"/>
    <w:rsid w:val="00F67AEF"/>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8E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80</Words>
  <Characters>440</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11</cp:revision>
  <dcterms:created xsi:type="dcterms:W3CDTF">2025-04-08T10:14:00Z</dcterms:created>
  <dcterms:modified xsi:type="dcterms:W3CDTF">2025-04-08T10:38:00Z</dcterms:modified>
</cp:coreProperties>
</file>